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BE31" w14:textId="1390B22A" w:rsidR="00E21F3A" w:rsidRPr="00B41F37" w:rsidRDefault="00E21F3A" w:rsidP="00C017BD">
      <w:pPr>
        <w:spacing w:before="120" w:line="240" w:lineRule="auto"/>
        <w:jc w:val="center"/>
        <w:rPr>
          <w:rFonts w:ascii="Times New Roman" w:hAnsi="Times New Roman" w:cs="Times New Roman"/>
          <w:sz w:val="28"/>
        </w:rPr>
      </w:pPr>
      <w:proofErr w:type="gramStart"/>
      <w:r w:rsidRPr="00B41F37">
        <w:rPr>
          <w:rFonts w:ascii="Times New Roman" w:hAnsi="Times New Roman" w:cs="Times New Roman"/>
          <w:b/>
          <w:bCs/>
          <w:sz w:val="28"/>
        </w:rPr>
        <w:t>THE APPLICATION ON PLAIN PAPER</w:t>
      </w:r>
      <w:r w:rsidRPr="00B41F37">
        <w:rPr>
          <w:rFonts w:ascii="Times New Roman" w:hAnsi="Times New Roman" w:cs="Times New Roman"/>
          <w:sz w:val="28"/>
        </w:rPr>
        <w:t>.</w:t>
      </w:r>
      <w:proofErr w:type="gramEnd"/>
    </w:p>
    <w:tbl>
      <w:tblPr>
        <w:tblStyle w:val="TableGrid"/>
        <w:tblW w:w="10774" w:type="dxa"/>
        <w:tblInd w:w="-743" w:type="dxa"/>
        <w:tblLook w:val="04A0" w:firstRow="1" w:lastRow="0" w:firstColumn="1" w:lastColumn="0" w:noHBand="0" w:noVBand="1"/>
      </w:tblPr>
      <w:tblGrid>
        <w:gridCol w:w="415"/>
        <w:gridCol w:w="1529"/>
        <w:gridCol w:w="2590"/>
        <w:gridCol w:w="6240"/>
      </w:tblGrid>
      <w:tr w:rsidR="008A201B" w:rsidRPr="004D4C22" w14:paraId="0F6AD4C0" w14:textId="5D1767CA" w:rsidTr="00922E53">
        <w:trPr>
          <w:trHeight w:val="20"/>
        </w:trPr>
        <w:tc>
          <w:tcPr>
            <w:tcW w:w="415" w:type="dxa"/>
          </w:tcPr>
          <w:p w14:paraId="649548A9" w14:textId="7A5311B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1BA476B6" w14:textId="4C654858"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Name of the Company</w:t>
            </w:r>
          </w:p>
        </w:tc>
        <w:tc>
          <w:tcPr>
            <w:tcW w:w="6240" w:type="dxa"/>
          </w:tcPr>
          <w:p w14:paraId="65F59A7B" w14:textId="1F1859E3" w:rsidR="008A201B" w:rsidRPr="00B41F37" w:rsidRDefault="00672362" w:rsidP="00672362">
            <w:pPr>
              <w:spacing w:before="60"/>
              <w:rPr>
                <w:rFonts w:ascii="Times New Roman" w:hAnsi="Times New Roman" w:cs="Times New Roman"/>
                <w:b/>
                <w:sz w:val="21"/>
                <w:szCs w:val="21"/>
              </w:rPr>
            </w:pPr>
            <w:r>
              <w:rPr>
                <w:rFonts w:ascii="Times New Roman" w:hAnsi="Times New Roman" w:cs="Times New Roman"/>
                <w:b/>
                <w:sz w:val="21"/>
                <w:szCs w:val="21"/>
              </w:rPr>
              <w:t xml:space="preserve">Iris </w:t>
            </w:r>
            <w:proofErr w:type="spellStart"/>
            <w:r>
              <w:rPr>
                <w:rFonts w:ascii="Times New Roman" w:hAnsi="Times New Roman" w:cs="Times New Roman"/>
                <w:b/>
                <w:sz w:val="21"/>
                <w:szCs w:val="21"/>
              </w:rPr>
              <w:t>Clothings</w:t>
            </w:r>
            <w:proofErr w:type="spellEnd"/>
            <w:r>
              <w:rPr>
                <w:rFonts w:ascii="Times New Roman" w:hAnsi="Times New Roman" w:cs="Times New Roman"/>
                <w:b/>
                <w:sz w:val="21"/>
                <w:szCs w:val="21"/>
              </w:rPr>
              <w:t xml:space="preserve"> </w:t>
            </w:r>
            <w:r w:rsidR="00FC7AAD" w:rsidRPr="00FC7AAD">
              <w:rPr>
                <w:rFonts w:ascii="Times New Roman" w:hAnsi="Times New Roman" w:cs="Times New Roman"/>
                <w:b/>
                <w:sz w:val="21"/>
                <w:szCs w:val="21"/>
              </w:rPr>
              <w:t>Limited</w:t>
            </w:r>
          </w:p>
        </w:tc>
      </w:tr>
      <w:tr w:rsidR="008A201B" w:rsidRPr="004D4C22" w14:paraId="70A649DC" w14:textId="77777777" w:rsidTr="00922E53">
        <w:trPr>
          <w:trHeight w:val="20"/>
        </w:trPr>
        <w:tc>
          <w:tcPr>
            <w:tcW w:w="415" w:type="dxa"/>
          </w:tcPr>
          <w:p w14:paraId="0B13A40F"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107078CF" w14:textId="2DBF29DC"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Name and address of the Eligible Equity Shareholder including joint holders (in the same order and as per specimen recorded with our Company or the Depository)</w:t>
            </w:r>
          </w:p>
        </w:tc>
        <w:tc>
          <w:tcPr>
            <w:tcW w:w="6240" w:type="dxa"/>
          </w:tcPr>
          <w:p w14:paraId="7C34BCEE" w14:textId="77777777"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Sole/First Applicant:</w:t>
            </w:r>
          </w:p>
          <w:p w14:paraId="24FEFAF1" w14:textId="0EDCA7FC"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Address:</w:t>
            </w:r>
          </w:p>
          <w:p w14:paraId="42251F07" w14:textId="25241707" w:rsidR="008A201B" w:rsidRPr="00B41F37" w:rsidRDefault="008A201B" w:rsidP="00B41F37">
            <w:pPr>
              <w:pStyle w:val="NoSpacing"/>
              <w:spacing w:before="60"/>
              <w:rPr>
                <w:rFonts w:ascii="Times New Roman" w:hAnsi="Times New Roman" w:cs="Times New Roman"/>
                <w:sz w:val="21"/>
                <w:szCs w:val="21"/>
              </w:rPr>
            </w:pPr>
          </w:p>
          <w:p w14:paraId="749425F5" w14:textId="72810D9B" w:rsidR="008A201B" w:rsidRPr="00B41F37" w:rsidRDefault="008A201B" w:rsidP="00B41F37">
            <w:pPr>
              <w:pStyle w:val="NoSpacing"/>
              <w:spacing w:before="60"/>
              <w:rPr>
                <w:rFonts w:ascii="Times New Roman" w:hAnsi="Times New Roman" w:cs="Times New Roman"/>
                <w:sz w:val="21"/>
                <w:szCs w:val="21"/>
              </w:rPr>
            </w:pPr>
          </w:p>
          <w:p w14:paraId="5BF3D8D6" w14:textId="34D26861" w:rsidR="008A201B" w:rsidRPr="00B41F37" w:rsidRDefault="008A201B" w:rsidP="00B41F37">
            <w:pPr>
              <w:pStyle w:val="NoSpacing"/>
              <w:spacing w:before="60"/>
              <w:rPr>
                <w:rFonts w:ascii="Times New Roman" w:hAnsi="Times New Roman" w:cs="Times New Roman"/>
                <w:sz w:val="21"/>
                <w:szCs w:val="21"/>
              </w:rPr>
            </w:pPr>
          </w:p>
          <w:p w14:paraId="2F34EEB4" w14:textId="77777777"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Second Joint Applicant:</w:t>
            </w:r>
          </w:p>
          <w:p w14:paraId="09E24162" w14:textId="77777777" w:rsidR="008A201B" w:rsidRPr="00B41F37" w:rsidRDefault="008A201B" w:rsidP="00B41F37">
            <w:pPr>
              <w:pStyle w:val="NoSpacing"/>
              <w:spacing w:before="60"/>
              <w:rPr>
                <w:rFonts w:ascii="Times New Roman" w:hAnsi="Times New Roman" w:cs="Times New Roman"/>
                <w:sz w:val="21"/>
                <w:szCs w:val="21"/>
              </w:rPr>
            </w:pPr>
          </w:p>
          <w:p w14:paraId="45D7535F" w14:textId="0EE1DCDA"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Third Joint Applicant:</w:t>
            </w:r>
          </w:p>
        </w:tc>
      </w:tr>
      <w:tr w:rsidR="008A201B" w:rsidRPr="004D4C22" w14:paraId="1EF478DF" w14:textId="77777777" w:rsidTr="00922E53">
        <w:trPr>
          <w:trHeight w:val="20"/>
        </w:trPr>
        <w:tc>
          <w:tcPr>
            <w:tcW w:w="415" w:type="dxa"/>
          </w:tcPr>
          <w:p w14:paraId="544D7373"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A52E383" w14:textId="381BA1C1"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Contact Details of the Sole/ First Applicant</w:t>
            </w:r>
          </w:p>
        </w:tc>
        <w:tc>
          <w:tcPr>
            <w:tcW w:w="6240" w:type="dxa"/>
          </w:tcPr>
          <w:p w14:paraId="3DBDF830" w14:textId="77777777" w:rsidR="008A201B" w:rsidRPr="00B41F37" w:rsidRDefault="008A201B" w:rsidP="00B41F37">
            <w:pPr>
              <w:pStyle w:val="NoSpacing"/>
              <w:spacing w:before="60"/>
              <w:rPr>
                <w:rFonts w:ascii="Times New Roman" w:hAnsi="Times New Roman" w:cs="Times New Roman"/>
                <w:sz w:val="21"/>
                <w:szCs w:val="21"/>
              </w:rPr>
            </w:pPr>
            <w:r w:rsidRPr="00B41F37">
              <w:rPr>
                <w:rFonts w:ascii="Times New Roman" w:hAnsi="Times New Roman" w:cs="Times New Roman"/>
                <w:b/>
                <w:sz w:val="21"/>
                <w:szCs w:val="21"/>
              </w:rPr>
              <w:t>Phone (with STD code)/ Mobile</w:t>
            </w:r>
            <w:r w:rsidRPr="00B41F37">
              <w:rPr>
                <w:rFonts w:ascii="Times New Roman" w:hAnsi="Times New Roman" w:cs="Times New Roman"/>
                <w:sz w:val="21"/>
                <w:szCs w:val="21"/>
              </w:rPr>
              <w:t>:</w:t>
            </w:r>
          </w:p>
          <w:p w14:paraId="21698C07" w14:textId="77777777" w:rsidR="008A201B" w:rsidRPr="00B41F37" w:rsidRDefault="008A201B" w:rsidP="00B41F37">
            <w:pPr>
              <w:pStyle w:val="NoSpacing"/>
              <w:spacing w:before="60"/>
              <w:rPr>
                <w:rFonts w:ascii="Times New Roman" w:hAnsi="Times New Roman" w:cs="Times New Roman"/>
                <w:sz w:val="21"/>
                <w:szCs w:val="21"/>
              </w:rPr>
            </w:pPr>
          </w:p>
          <w:p w14:paraId="18EEDF2D" w14:textId="5A6E62D1" w:rsidR="008A201B" w:rsidRPr="00B41F37" w:rsidRDefault="008A201B" w:rsidP="00B41F37">
            <w:pPr>
              <w:pStyle w:val="NoSpacing"/>
              <w:spacing w:before="60"/>
              <w:rPr>
                <w:rFonts w:ascii="Times New Roman" w:hAnsi="Times New Roman" w:cs="Times New Roman"/>
                <w:sz w:val="21"/>
                <w:szCs w:val="21"/>
              </w:rPr>
            </w:pPr>
            <w:r w:rsidRPr="00B41F37">
              <w:rPr>
                <w:rFonts w:ascii="Times New Roman" w:hAnsi="Times New Roman" w:cs="Times New Roman"/>
                <w:b/>
                <w:sz w:val="21"/>
                <w:szCs w:val="21"/>
              </w:rPr>
              <w:t>Email address</w:t>
            </w:r>
            <w:r w:rsidRPr="00B41F37">
              <w:rPr>
                <w:rFonts w:ascii="Times New Roman" w:hAnsi="Times New Roman" w:cs="Times New Roman"/>
                <w:sz w:val="21"/>
                <w:szCs w:val="21"/>
              </w:rPr>
              <w:t>:</w:t>
            </w:r>
          </w:p>
        </w:tc>
      </w:tr>
      <w:tr w:rsidR="00476242" w:rsidRPr="004D4C22" w14:paraId="591224B5" w14:textId="77777777" w:rsidTr="00922E53">
        <w:trPr>
          <w:trHeight w:val="463"/>
        </w:trPr>
        <w:tc>
          <w:tcPr>
            <w:tcW w:w="415" w:type="dxa"/>
            <w:vMerge w:val="restart"/>
          </w:tcPr>
          <w:p w14:paraId="6DB6AC50"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29" w:type="dxa"/>
            <w:vMerge w:val="restart"/>
          </w:tcPr>
          <w:p w14:paraId="13FD6676" w14:textId="47606F7A"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PAN</w:t>
            </w:r>
          </w:p>
        </w:tc>
        <w:tc>
          <w:tcPr>
            <w:tcW w:w="2590" w:type="dxa"/>
          </w:tcPr>
          <w:p w14:paraId="09539943" w14:textId="2E0F67BD"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Sole/First Account Holder</w:t>
            </w:r>
          </w:p>
        </w:tc>
        <w:tc>
          <w:tcPr>
            <w:tcW w:w="6240" w:type="dxa"/>
            <w:vMerge w:val="restart"/>
          </w:tcPr>
          <w:p w14:paraId="4F1A875F" w14:textId="4E9D730D" w:rsidR="00476242" w:rsidRPr="00B41F37" w:rsidRDefault="00476242" w:rsidP="00B41F37">
            <w:pPr>
              <w:spacing w:before="60"/>
              <w:rPr>
                <w:rFonts w:ascii="Times New Roman" w:hAnsi="Times New Roman" w:cs="Times New Roman"/>
                <w:sz w:val="21"/>
                <w:szCs w:val="21"/>
              </w:rPr>
            </w:pPr>
          </w:p>
          <w:tbl>
            <w:tblPr>
              <w:tblStyle w:val="TableGrid"/>
              <w:tblW w:w="6014" w:type="dxa"/>
              <w:tblLook w:val="04A0" w:firstRow="1" w:lastRow="0" w:firstColumn="1" w:lastColumn="0" w:noHBand="0" w:noVBand="1"/>
            </w:tblPr>
            <w:tblGrid>
              <w:gridCol w:w="601"/>
              <w:gridCol w:w="601"/>
              <w:gridCol w:w="602"/>
              <w:gridCol w:w="601"/>
              <w:gridCol w:w="602"/>
              <w:gridCol w:w="601"/>
              <w:gridCol w:w="601"/>
              <w:gridCol w:w="602"/>
              <w:gridCol w:w="601"/>
              <w:gridCol w:w="602"/>
            </w:tblGrid>
            <w:tr w:rsidR="00476242" w:rsidRPr="004D4C22" w14:paraId="44594049" w14:textId="77777777" w:rsidTr="00B41F37">
              <w:trPr>
                <w:trHeight w:val="449"/>
              </w:trPr>
              <w:tc>
                <w:tcPr>
                  <w:tcW w:w="601" w:type="dxa"/>
                </w:tcPr>
                <w:p w14:paraId="72A0D656"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F4BA4AB"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3F8FEA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724F026B"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5C1CBF5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5E4C81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4DDEF21"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112BA2BA"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20E75F6"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0FD047A5" w14:textId="77777777"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5F4FD621" w14:textId="77777777" w:rsidTr="00B41F37">
              <w:trPr>
                <w:trHeight w:val="449"/>
              </w:trPr>
              <w:tc>
                <w:tcPr>
                  <w:tcW w:w="601" w:type="dxa"/>
                </w:tcPr>
                <w:p w14:paraId="2F0404F7"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83F4668"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E7CD2FB"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5B6C0CC"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5F0F353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657A4AE9"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F98C01D"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420EC87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C2E46D7"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2660815F" w14:textId="77777777"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4B72E413" w14:textId="77777777" w:rsidTr="00B41F37">
              <w:trPr>
                <w:trHeight w:val="449"/>
              </w:trPr>
              <w:tc>
                <w:tcPr>
                  <w:tcW w:w="601" w:type="dxa"/>
                </w:tcPr>
                <w:p w14:paraId="14D687CF"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524BF2F"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6DC71D47"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ABB1745"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467869E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4830FAC"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2FCE3AC"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AB6FB1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8CAED96"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C094A44" w14:textId="77777777" w:rsidR="00476242" w:rsidRPr="00B41F37" w:rsidRDefault="00476242" w:rsidP="00B41F37">
                  <w:pPr>
                    <w:pStyle w:val="NoSpacing"/>
                    <w:spacing w:before="60"/>
                    <w:rPr>
                      <w:rFonts w:ascii="Times New Roman" w:hAnsi="Times New Roman" w:cs="Times New Roman"/>
                      <w:sz w:val="21"/>
                      <w:szCs w:val="21"/>
                    </w:rPr>
                  </w:pPr>
                </w:p>
              </w:tc>
            </w:tr>
          </w:tbl>
          <w:p w14:paraId="7B5077D5" w14:textId="22C0877D"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06E0BC47" w14:textId="77777777" w:rsidTr="00922E53">
        <w:trPr>
          <w:trHeight w:val="463"/>
        </w:trPr>
        <w:tc>
          <w:tcPr>
            <w:tcW w:w="415" w:type="dxa"/>
            <w:vMerge/>
          </w:tcPr>
          <w:p w14:paraId="3A554536"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29" w:type="dxa"/>
            <w:vMerge/>
          </w:tcPr>
          <w:p w14:paraId="744CF557" w14:textId="77777777" w:rsidR="00476242" w:rsidRPr="00B41F37" w:rsidRDefault="00476242" w:rsidP="00B41F37">
            <w:pPr>
              <w:spacing w:before="60"/>
              <w:jc w:val="both"/>
              <w:rPr>
                <w:rFonts w:ascii="Times New Roman" w:hAnsi="Times New Roman" w:cs="Times New Roman"/>
                <w:b/>
                <w:sz w:val="21"/>
                <w:szCs w:val="21"/>
              </w:rPr>
            </w:pPr>
          </w:p>
        </w:tc>
        <w:tc>
          <w:tcPr>
            <w:tcW w:w="2590" w:type="dxa"/>
          </w:tcPr>
          <w:p w14:paraId="476D0ACF" w14:textId="38DC4FD0"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Second Joint Account Holder</w:t>
            </w:r>
          </w:p>
        </w:tc>
        <w:tc>
          <w:tcPr>
            <w:tcW w:w="6240" w:type="dxa"/>
            <w:vMerge/>
          </w:tcPr>
          <w:p w14:paraId="3D4478F2" w14:textId="77777777" w:rsidR="00476242" w:rsidRPr="00B41F37" w:rsidRDefault="00476242" w:rsidP="00B41F37">
            <w:pPr>
              <w:spacing w:before="60"/>
              <w:rPr>
                <w:rFonts w:ascii="Times New Roman" w:hAnsi="Times New Roman" w:cs="Times New Roman"/>
                <w:sz w:val="21"/>
                <w:szCs w:val="21"/>
              </w:rPr>
            </w:pPr>
          </w:p>
        </w:tc>
      </w:tr>
      <w:tr w:rsidR="00476242" w:rsidRPr="004D4C22" w14:paraId="3FCC3BFA" w14:textId="77777777" w:rsidTr="00922E53">
        <w:trPr>
          <w:trHeight w:val="464"/>
        </w:trPr>
        <w:tc>
          <w:tcPr>
            <w:tcW w:w="415" w:type="dxa"/>
            <w:vMerge/>
          </w:tcPr>
          <w:p w14:paraId="1E19CC3E"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29" w:type="dxa"/>
            <w:vMerge/>
          </w:tcPr>
          <w:p w14:paraId="5EBD1966" w14:textId="77777777" w:rsidR="00476242" w:rsidRPr="00B41F37" w:rsidRDefault="00476242" w:rsidP="00B41F37">
            <w:pPr>
              <w:spacing w:before="60"/>
              <w:jc w:val="both"/>
              <w:rPr>
                <w:rFonts w:ascii="Times New Roman" w:hAnsi="Times New Roman" w:cs="Times New Roman"/>
                <w:b/>
                <w:sz w:val="21"/>
                <w:szCs w:val="21"/>
              </w:rPr>
            </w:pPr>
          </w:p>
        </w:tc>
        <w:tc>
          <w:tcPr>
            <w:tcW w:w="2590" w:type="dxa"/>
          </w:tcPr>
          <w:p w14:paraId="178444B6" w14:textId="27530E11"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Third Joint Account Holder</w:t>
            </w:r>
          </w:p>
        </w:tc>
        <w:tc>
          <w:tcPr>
            <w:tcW w:w="6240" w:type="dxa"/>
            <w:vMerge/>
          </w:tcPr>
          <w:p w14:paraId="484CA7C0" w14:textId="77777777" w:rsidR="00476242" w:rsidRPr="00B41F37" w:rsidRDefault="00476242" w:rsidP="00B41F37">
            <w:pPr>
              <w:spacing w:before="60"/>
              <w:rPr>
                <w:rFonts w:ascii="Times New Roman" w:hAnsi="Times New Roman" w:cs="Times New Roman"/>
                <w:sz w:val="21"/>
                <w:szCs w:val="21"/>
              </w:rPr>
            </w:pPr>
          </w:p>
        </w:tc>
      </w:tr>
      <w:tr w:rsidR="008A201B" w:rsidRPr="004D4C22" w14:paraId="645439E6" w14:textId="77777777" w:rsidTr="00922E53">
        <w:trPr>
          <w:trHeight w:val="524"/>
        </w:trPr>
        <w:tc>
          <w:tcPr>
            <w:tcW w:w="415" w:type="dxa"/>
          </w:tcPr>
          <w:p w14:paraId="2CA780B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102A6A8" w14:textId="0A95A3DE"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Investor classification </w:t>
            </w:r>
            <w:r w:rsidR="009026AB" w:rsidRPr="00B41F37">
              <w:rPr>
                <w:rFonts w:ascii="Times New Roman" w:hAnsi="Times New Roman" w:cs="Times New Roman"/>
                <w:b/>
                <w:sz w:val="21"/>
                <w:szCs w:val="21"/>
              </w:rPr>
              <w:t xml:space="preserve">(Please tick </w:t>
            </w:r>
            <w:r w:rsidR="009026AB" w:rsidRPr="00B41F37">
              <w:rPr>
                <w:rFonts w:ascii="Wingdings" w:hAnsi="Wingdings" w:cs="Times New Roman"/>
                <w:b/>
                <w:sz w:val="21"/>
                <w:szCs w:val="21"/>
              </w:rPr>
              <w:t></w:t>
            </w:r>
            <w:r w:rsidR="009026AB" w:rsidRPr="00B41F37">
              <w:rPr>
                <w:rFonts w:ascii="Times New Roman" w:hAnsi="Times New Roman" w:cs="Times New Roman"/>
                <w:b/>
                <w:sz w:val="21"/>
                <w:szCs w:val="21"/>
              </w:rPr>
              <w:t>)</w:t>
            </w:r>
          </w:p>
        </w:tc>
        <w:tc>
          <w:tcPr>
            <w:tcW w:w="6240" w:type="dxa"/>
          </w:tcPr>
          <w:p w14:paraId="2E767F26" w14:textId="181520CE" w:rsidR="008A201B" w:rsidRPr="00B41F37" w:rsidRDefault="008A201B" w:rsidP="00B41F37">
            <w:pPr>
              <w:pStyle w:val="NoSpacing"/>
              <w:spacing w:before="60"/>
              <w:rPr>
                <w:rFonts w:ascii="Times New Roman" w:hAnsi="Times New Roman" w:cs="Times New Roman"/>
                <w:sz w:val="21"/>
                <w:szCs w:val="21"/>
              </w:rPr>
            </w:pPr>
          </w:p>
          <w:p w14:paraId="4DC04642" w14:textId="099E1B82" w:rsidR="009026AB" w:rsidRPr="00B41F37" w:rsidRDefault="004D4C22" w:rsidP="00B41F37">
            <w:pPr>
              <w:tabs>
                <w:tab w:val="left" w:pos="1025"/>
              </w:tabs>
              <w:spacing w:before="60"/>
              <w:rPr>
                <w:rFonts w:ascii="Times New Roman" w:hAnsi="Times New Roman" w:cs="Times New Roman"/>
                <w:sz w:val="21"/>
                <w:szCs w:val="21"/>
              </w:rPr>
            </w:pPr>
            <w:r w:rsidRPr="00B41F37">
              <w:rPr>
                <w:rFonts w:ascii="Times New Roman" w:hAnsi="Times New Roman" w:cs="Times New Roman"/>
                <w:noProof/>
                <w:sz w:val="21"/>
                <w:szCs w:val="21"/>
                <w:lang w:val="en-IN" w:eastAsia="en-IN" w:bidi="ar-SA"/>
              </w:rPr>
              <mc:AlternateContent>
                <mc:Choice Requires="wps">
                  <w:drawing>
                    <wp:anchor distT="0" distB="0" distL="114300" distR="114300" simplePos="0" relativeHeight="251656192" behindDoc="0" locked="0" layoutInCell="1" allowOverlap="1" wp14:anchorId="3EE9BC49" wp14:editId="6023E619">
                      <wp:simplePos x="0" y="0"/>
                      <wp:positionH relativeFrom="page">
                        <wp:posOffset>595630</wp:posOffset>
                      </wp:positionH>
                      <wp:positionV relativeFrom="paragraph">
                        <wp:posOffset>38735</wp:posOffset>
                      </wp:positionV>
                      <wp:extent cx="125095" cy="117475"/>
                      <wp:effectExtent l="0" t="0" r="2730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A2D589" id="Rectangle 1" o:spid="_x0000_s1026" style="position:absolute;margin-left:46.9pt;margin-top:3.05pt;width:9.85pt;height: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" filled="f" strokecolor="#221f1f" strokeweight=".36pt">
                      <w10:wrap anchorx="page"/>
                    </v:rect>
                  </w:pict>
                </mc:Fallback>
              </mc:AlternateContent>
            </w:r>
            <w:r w:rsidRPr="00B41F37">
              <w:rPr>
                <w:rFonts w:ascii="Times New Roman" w:hAnsi="Times New Roman" w:cs="Times New Roman"/>
                <w:noProof/>
                <w:sz w:val="21"/>
                <w:szCs w:val="21"/>
                <w:lang w:val="en-IN" w:eastAsia="en-IN" w:bidi="ar-SA"/>
              </w:rPr>
              <mc:AlternateContent>
                <mc:Choice Requires="wps">
                  <w:drawing>
                    <wp:anchor distT="0" distB="0" distL="114300" distR="114300" simplePos="0" relativeHeight="251669504" behindDoc="0" locked="0" layoutInCell="1" allowOverlap="1" wp14:anchorId="1DE56AD2" wp14:editId="1191FC48">
                      <wp:simplePos x="0" y="0"/>
                      <wp:positionH relativeFrom="page">
                        <wp:posOffset>2392680</wp:posOffset>
                      </wp:positionH>
                      <wp:positionV relativeFrom="paragraph">
                        <wp:posOffset>44450</wp:posOffset>
                      </wp:positionV>
                      <wp:extent cx="125095" cy="117475"/>
                      <wp:effectExtent l="0" t="0" r="2730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61BC5" id="Rectangle 2" o:spid="_x0000_s1026" style="position:absolute;margin-left:188.4pt;margin-top:3.5pt;width:9.85pt;height: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" filled="f" strokecolor="#221f1f" strokeweight=".36pt">
                      <w10:wrap anchorx="page"/>
                    </v:rect>
                  </w:pict>
                </mc:Fallback>
              </mc:AlternateContent>
            </w:r>
            <w:r w:rsidR="009026AB" w:rsidRPr="00B41F37">
              <w:rPr>
                <w:rFonts w:ascii="Times New Roman" w:hAnsi="Times New Roman" w:cs="Times New Roman"/>
                <w:sz w:val="21"/>
                <w:szCs w:val="21"/>
              </w:rPr>
              <w:t>Resident                                Non‐Resident</w:t>
            </w:r>
          </w:p>
        </w:tc>
      </w:tr>
      <w:tr w:rsidR="008A201B" w:rsidRPr="004D4C22" w14:paraId="5953F017" w14:textId="77777777" w:rsidTr="00922E53">
        <w:trPr>
          <w:trHeight w:val="20"/>
        </w:trPr>
        <w:tc>
          <w:tcPr>
            <w:tcW w:w="415" w:type="dxa"/>
          </w:tcPr>
          <w:p w14:paraId="342CD93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66C81C5" w14:textId="0B194CCB" w:rsidR="008A201B" w:rsidRPr="00B41F37" w:rsidRDefault="009026A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Registered </w:t>
            </w:r>
            <w:r w:rsidR="008A201B" w:rsidRPr="00B41F37">
              <w:rPr>
                <w:rFonts w:ascii="Times New Roman" w:hAnsi="Times New Roman" w:cs="Times New Roman"/>
                <w:b/>
                <w:sz w:val="21"/>
                <w:szCs w:val="21"/>
              </w:rPr>
              <w:t xml:space="preserve">Folio Number </w:t>
            </w:r>
            <w:r w:rsidR="008A201B" w:rsidRPr="00B41F37">
              <w:rPr>
                <w:rFonts w:ascii="Times New Roman" w:hAnsi="Times New Roman" w:cs="Times New Roman"/>
                <w:b/>
                <w:i/>
                <w:iCs/>
                <w:sz w:val="21"/>
                <w:szCs w:val="21"/>
              </w:rPr>
              <w:t>(in case of Eligible Equity Shareholders who hold Equity Shares in physical form as on Record Date)</w:t>
            </w:r>
            <w:r w:rsidRPr="00B41F37">
              <w:rPr>
                <w:rFonts w:ascii="Times New Roman" w:hAnsi="Times New Roman" w:cs="Times New Roman"/>
                <w:b/>
                <w:sz w:val="21"/>
                <w:szCs w:val="21"/>
              </w:rPr>
              <w:t xml:space="preserve"> </w:t>
            </w:r>
            <w:r w:rsidR="008A201B" w:rsidRPr="00B41F37">
              <w:rPr>
                <w:rFonts w:ascii="Times New Roman" w:hAnsi="Times New Roman" w:cs="Times New Roman"/>
                <w:b/>
                <w:sz w:val="21"/>
                <w:szCs w:val="21"/>
              </w:rPr>
              <w:t>/</w:t>
            </w:r>
            <w:r w:rsidRPr="00B41F37">
              <w:rPr>
                <w:rFonts w:ascii="Times New Roman" w:hAnsi="Times New Roman" w:cs="Times New Roman"/>
                <w:b/>
                <w:sz w:val="21"/>
                <w:szCs w:val="21"/>
              </w:rPr>
              <w:t xml:space="preserve"> </w:t>
            </w:r>
            <w:r w:rsidR="008A201B" w:rsidRPr="00B41F37">
              <w:rPr>
                <w:rFonts w:ascii="Times New Roman" w:hAnsi="Times New Roman" w:cs="Times New Roman"/>
                <w:b/>
                <w:sz w:val="21"/>
                <w:szCs w:val="21"/>
              </w:rPr>
              <w:t>DP and Client ID;</w:t>
            </w:r>
          </w:p>
        </w:tc>
        <w:tc>
          <w:tcPr>
            <w:tcW w:w="6240" w:type="dxa"/>
          </w:tcPr>
          <w:p w14:paraId="7BBB3E5A" w14:textId="4713274E"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26D45733" w14:textId="77777777" w:rsidTr="00922E53">
        <w:trPr>
          <w:trHeight w:val="20"/>
        </w:trPr>
        <w:tc>
          <w:tcPr>
            <w:tcW w:w="415" w:type="dxa"/>
          </w:tcPr>
          <w:p w14:paraId="2F210492"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042E83B1" w14:textId="3796CC1B"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Except for Applications on behalf of the Central or State Government, the residents of Sikkim and the officials appointed by the courts, PAN of the Eligible Equity Shareholder and for each Eligible Equity Shareholder in case of joint names, irrespective of the total value of the Equity Shares applied for pursuant to this Issue</w:t>
            </w:r>
          </w:p>
        </w:tc>
        <w:tc>
          <w:tcPr>
            <w:tcW w:w="6240" w:type="dxa"/>
          </w:tcPr>
          <w:p w14:paraId="077ECEE8" w14:textId="5B6724C6"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4387C9F0" w14:textId="77777777" w:rsidTr="00922E53">
        <w:trPr>
          <w:trHeight w:val="20"/>
        </w:trPr>
        <w:tc>
          <w:tcPr>
            <w:tcW w:w="415" w:type="dxa"/>
          </w:tcPr>
          <w:p w14:paraId="7A8A87F1"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B220CDB" w14:textId="64A3B54D"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Equity Shares held as on Record Date</w:t>
            </w:r>
          </w:p>
        </w:tc>
        <w:tc>
          <w:tcPr>
            <w:tcW w:w="6240" w:type="dxa"/>
          </w:tcPr>
          <w:p w14:paraId="2453F26B" w14:textId="0B87B085"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7B93D1E" w14:textId="77777777" w:rsidTr="00922E53">
        <w:trPr>
          <w:trHeight w:val="20"/>
        </w:trPr>
        <w:tc>
          <w:tcPr>
            <w:tcW w:w="415" w:type="dxa"/>
          </w:tcPr>
          <w:p w14:paraId="6910C185"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10D37FE" w14:textId="1564E099"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Equity Shares entitled to</w:t>
            </w:r>
            <w:r w:rsidR="009026AB" w:rsidRPr="00B41F37">
              <w:rPr>
                <w:rFonts w:ascii="Times New Roman" w:hAnsi="Times New Roman" w:cs="Times New Roman"/>
                <w:b/>
                <w:sz w:val="21"/>
                <w:szCs w:val="21"/>
              </w:rPr>
              <w:t xml:space="preserve"> as per Rights Entitlement</w:t>
            </w:r>
          </w:p>
        </w:tc>
        <w:tc>
          <w:tcPr>
            <w:tcW w:w="6240" w:type="dxa"/>
          </w:tcPr>
          <w:p w14:paraId="6329DABC"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43E4D479" w14:textId="77777777" w:rsidTr="00922E53">
        <w:trPr>
          <w:trHeight w:val="20"/>
        </w:trPr>
        <w:tc>
          <w:tcPr>
            <w:tcW w:w="415" w:type="dxa"/>
          </w:tcPr>
          <w:p w14:paraId="313B8B17"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1E204E90" w14:textId="22565656"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Number of Equity Shares applied for </w:t>
            </w:r>
            <w:r w:rsidR="00E661A0" w:rsidRPr="00B41F37">
              <w:rPr>
                <w:rFonts w:ascii="Times New Roman" w:hAnsi="Times New Roman" w:cs="Times New Roman"/>
                <w:b/>
                <w:sz w:val="21"/>
                <w:szCs w:val="21"/>
              </w:rPr>
              <w:t xml:space="preserve">as per </w:t>
            </w:r>
            <w:r w:rsidRPr="00B41F37">
              <w:rPr>
                <w:rFonts w:ascii="Times New Roman" w:hAnsi="Times New Roman" w:cs="Times New Roman"/>
                <w:b/>
                <w:sz w:val="21"/>
                <w:szCs w:val="21"/>
              </w:rPr>
              <w:t>the Rights Entitlement</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(A)</w:t>
            </w:r>
          </w:p>
        </w:tc>
        <w:tc>
          <w:tcPr>
            <w:tcW w:w="6240" w:type="dxa"/>
          </w:tcPr>
          <w:p w14:paraId="5872B70A"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1C5F55CC" w14:textId="77777777" w:rsidTr="00922E53">
        <w:trPr>
          <w:trHeight w:val="20"/>
        </w:trPr>
        <w:tc>
          <w:tcPr>
            <w:tcW w:w="415" w:type="dxa"/>
          </w:tcPr>
          <w:p w14:paraId="2B76880E"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7A3C4402" w14:textId="72BE778F"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additional Equity Shares applied for, if any (applicable only if entire Rights Entitlements have been applied for)</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(B)</w:t>
            </w:r>
          </w:p>
        </w:tc>
        <w:tc>
          <w:tcPr>
            <w:tcW w:w="6240" w:type="dxa"/>
          </w:tcPr>
          <w:p w14:paraId="750A0499"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824B4F3" w14:textId="77777777" w:rsidTr="00922E53">
        <w:trPr>
          <w:trHeight w:val="20"/>
        </w:trPr>
        <w:tc>
          <w:tcPr>
            <w:tcW w:w="415" w:type="dxa"/>
          </w:tcPr>
          <w:p w14:paraId="41A42C0A"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2D267D9F" w14:textId="2F3D5AE4"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Total number of Equity Shares applied for</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(A+B)</w:t>
            </w:r>
          </w:p>
        </w:tc>
        <w:tc>
          <w:tcPr>
            <w:tcW w:w="6240" w:type="dxa"/>
          </w:tcPr>
          <w:p w14:paraId="38AE0C90"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16BFA920" w14:textId="77777777" w:rsidTr="00922E53">
        <w:trPr>
          <w:trHeight w:val="20"/>
        </w:trPr>
        <w:tc>
          <w:tcPr>
            <w:tcW w:w="415" w:type="dxa"/>
          </w:tcPr>
          <w:p w14:paraId="2041B369"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7FE696E6" w14:textId="36A945CE" w:rsidR="008A201B" w:rsidRPr="00B41F37" w:rsidRDefault="008A201B" w:rsidP="00672362">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Total amount paid </w:t>
            </w:r>
            <w:r w:rsidR="00EE01FA">
              <w:rPr>
                <w:rFonts w:ascii="Times New Roman" w:hAnsi="Times New Roman" w:cs="Times New Roman"/>
                <w:b/>
                <w:sz w:val="21"/>
                <w:szCs w:val="21"/>
              </w:rPr>
              <w:t>on application</w:t>
            </w:r>
            <w:r w:rsidR="00EE01FA" w:rsidRPr="00B41F37">
              <w:rPr>
                <w:rFonts w:ascii="Times New Roman" w:hAnsi="Times New Roman" w:cs="Times New Roman"/>
                <w:b/>
                <w:sz w:val="21"/>
                <w:szCs w:val="21"/>
              </w:rPr>
              <w:t xml:space="preserve"> </w:t>
            </w:r>
            <w:r w:rsidRPr="00B41F37">
              <w:rPr>
                <w:rFonts w:ascii="Times New Roman" w:hAnsi="Times New Roman" w:cs="Times New Roman"/>
                <w:b/>
                <w:sz w:val="21"/>
                <w:szCs w:val="21"/>
              </w:rPr>
              <w:t>at the rate of ₹</w:t>
            </w:r>
            <w:r w:rsidR="00672362">
              <w:rPr>
                <w:rFonts w:ascii="Times New Roman" w:hAnsi="Times New Roman" w:cs="Times New Roman"/>
                <w:b/>
                <w:sz w:val="21"/>
                <w:szCs w:val="21"/>
              </w:rPr>
              <w:t>35</w:t>
            </w:r>
            <w:bookmarkStart w:id="0" w:name="_GoBack"/>
            <w:bookmarkEnd w:id="0"/>
            <w:r w:rsidRPr="00B41F37">
              <w:rPr>
                <w:rFonts w:ascii="Times New Roman" w:hAnsi="Times New Roman" w:cs="Times New Roman"/>
                <w:b/>
                <w:sz w:val="21"/>
                <w:szCs w:val="21"/>
              </w:rPr>
              <w:t>.00 per Equity Share</w:t>
            </w:r>
            <w:r w:rsidR="00DF0B81">
              <w:rPr>
                <w:rFonts w:ascii="Times New Roman" w:hAnsi="Times New Roman" w:cs="Times New Roman"/>
                <w:b/>
                <w:sz w:val="21"/>
                <w:szCs w:val="21"/>
              </w:rPr>
              <w:t xml:space="preserve"> </w:t>
            </w:r>
          </w:p>
        </w:tc>
        <w:tc>
          <w:tcPr>
            <w:tcW w:w="6240" w:type="dxa"/>
          </w:tcPr>
          <w:p w14:paraId="4C37E100"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A764C0C" w14:textId="77777777" w:rsidTr="00922E53">
        <w:trPr>
          <w:trHeight w:val="20"/>
        </w:trPr>
        <w:tc>
          <w:tcPr>
            <w:tcW w:w="415" w:type="dxa"/>
          </w:tcPr>
          <w:p w14:paraId="11DFDEB5"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7B37F1AA" w14:textId="138C8BE7"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Details of the ASBA Account such as the </w:t>
            </w:r>
            <w:r w:rsidRPr="00B41F37">
              <w:rPr>
                <w:rFonts w:ascii="Times New Roman" w:hAnsi="Times New Roman" w:cs="Times New Roman"/>
                <w:b/>
                <w:sz w:val="21"/>
                <w:szCs w:val="21"/>
              </w:rPr>
              <w:lastRenderedPageBreak/>
              <w:t>SCSB account number, name, address and branch of the relevant SCSB</w:t>
            </w:r>
          </w:p>
        </w:tc>
        <w:tc>
          <w:tcPr>
            <w:tcW w:w="6240" w:type="dxa"/>
          </w:tcPr>
          <w:p w14:paraId="2C3F10DA"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1B7E3CC" w14:textId="77777777" w:rsidTr="00922E53">
        <w:trPr>
          <w:trHeight w:val="20"/>
        </w:trPr>
        <w:tc>
          <w:tcPr>
            <w:tcW w:w="415" w:type="dxa"/>
          </w:tcPr>
          <w:p w14:paraId="564DBE4A"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296445A3" w14:textId="546F8BA9"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In case of non-resident Eligible Equity Shareholders making an application with an Indian address, details of the NRE/FCNR/NRO account such as the account number, name, address and branch of the SCSB with which the account is maintained;</w:t>
            </w:r>
          </w:p>
        </w:tc>
        <w:tc>
          <w:tcPr>
            <w:tcW w:w="6240" w:type="dxa"/>
          </w:tcPr>
          <w:p w14:paraId="06D05775"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88238CB" w14:textId="77777777" w:rsidTr="00922E53">
        <w:trPr>
          <w:trHeight w:val="20"/>
        </w:trPr>
        <w:tc>
          <w:tcPr>
            <w:tcW w:w="415" w:type="dxa"/>
          </w:tcPr>
          <w:p w14:paraId="6E06C3A1"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0E8CFFA7" w14:textId="42DBBB8E" w:rsidR="004D4C22"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Authorization to the Designated Branch of the SCSB to block an amount equivalent to the Application Money in the ASBA Account</w:t>
            </w:r>
          </w:p>
        </w:tc>
        <w:tc>
          <w:tcPr>
            <w:tcW w:w="6240" w:type="dxa"/>
          </w:tcPr>
          <w:p w14:paraId="523864DC"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C5205DE" w14:textId="77777777" w:rsidTr="00922E53">
        <w:trPr>
          <w:trHeight w:val="20"/>
        </w:trPr>
        <w:tc>
          <w:tcPr>
            <w:tcW w:w="415" w:type="dxa"/>
          </w:tcPr>
          <w:p w14:paraId="58FA8F6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649480C4" w14:textId="43922AF0" w:rsidR="008A201B" w:rsidRPr="00B41F37" w:rsidRDefault="008A201B" w:rsidP="00B41F37">
            <w:pPr>
              <w:spacing w:before="60"/>
              <w:jc w:val="both"/>
              <w:rPr>
                <w:rFonts w:ascii="Times New Roman" w:eastAsiaTheme="minorEastAsia" w:hAnsi="Times New Roman" w:cs="Times New Roman"/>
                <w:b/>
                <w:sz w:val="21"/>
                <w:szCs w:val="21"/>
                <w:lang w:val="en-US" w:bidi="ar-SA"/>
              </w:rPr>
            </w:pPr>
            <w:r w:rsidRPr="00B41F37">
              <w:rPr>
                <w:rFonts w:ascii="Times New Roman" w:hAnsi="Times New Roman" w:cs="Times New Roman"/>
                <w:b/>
                <w:sz w:val="21"/>
                <w:szCs w:val="21"/>
              </w:rPr>
              <w:t>Signature of the Eligible Equity Shareholder (in case of joint holders, to appear in the same sequence and order as they appear in the records of the SCSB)</w:t>
            </w:r>
          </w:p>
        </w:tc>
        <w:tc>
          <w:tcPr>
            <w:tcW w:w="6240" w:type="dxa"/>
          </w:tcPr>
          <w:p w14:paraId="301CCF86"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bl>
    <w:p w14:paraId="0021A98A" w14:textId="0337445D" w:rsidR="00922E53" w:rsidRDefault="00922E53" w:rsidP="00987387">
      <w:pPr>
        <w:spacing w:before="240" w:line="240" w:lineRule="auto"/>
        <w:ind w:left="-851" w:right="-897"/>
        <w:jc w:val="both"/>
        <w:rPr>
          <w:rFonts w:ascii="Times New Roman" w:hAnsi="Times New Roman" w:cs="Times New Roman"/>
          <w:b/>
          <w:bCs/>
          <w:lang w:val="en-IN"/>
        </w:rPr>
      </w:pPr>
      <w:r w:rsidRPr="00922E53">
        <w:rPr>
          <w:rFonts w:ascii="Times New Roman" w:hAnsi="Times New Roman" w:cs="Times New Roman"/>
          <w:b/>
          <w:bCs/>
          <w:lang w:val="en-IN"/>
        </w:rPr>
        <w:t>NO OFFER IN THE UNITED STATES</w:t>
      </w:r>
    </w:p>
    <w:p w14:paraId="48C08C23" w14:textId="7608AA94" w:rsidR="00922E53" w:rsidRDefault="00922E53" w:rsidP="00F210A4">
      <w:pPr>
        <w:spacing w:line="240" w:lineRule="auto"/>
        <w:ind w:left="-851" w:right="-897"/>
        <w:jc w:val="both"/>
        <w:rPr>
          <w:rFonts w:ascii="Times New Roman" w:hAnsi="Times New Roman" w:cs="Times New Roman"/>
          <w:b/>
        </w:rPr>
      </w:pPr>
      <w:r w:rsidRPr="00922E53">
        <w:rPr>
          <w:rFonts w:ascii="Times New Roman" w:hAnsi="Times New Roman" w:cs="Times New Roman"/>
          <w:b/>
        </w:rPr>
        <w:t>THE RIGHTS ENTITLEMENTS AND THE EQUITY SHARES HAVE NOT BEEN AND WILL NOT BE</w:t>
      </w:r>
      <w:r>
        <w:rPr>
          <w:rFonts w:ascii="Times New Roman" w:hAnsi="Times New Roman" w:cs="Times New Roman"/>
          <w:b/>
        </w:rPr>
        <w:t xml:space="preserve"> </w:t>
      </w:r>
      <w:r w:rsidRPr="00922E53">
        <w:rPr>
          <w:rFonts w:ascii="Times New Roman" w:hAnsi="Times New Roman" w:cs="Times New Roman"/>
          <w:b/>
        </w:rPr>
        <w:t>REGISTERED UNDER THE UNITED STATES SECURITIES ACT OF 1933, AS AMENDED (THE</w:t>
      </w:r>
      <w:r>
        <w:rPr>
          <w:rFonts w:ascii="Times New Roman" w:hAnsi="Times New Roman" w:cs="Times New Roman"/>
          <w:b/>
        </w:rPr>
        <w:t xml:space="preserve"> </w:t>
      </w:r>
      <w:r w:rsidRPr="00922E53">
        <w:rPr>
          <w:rFonts w:ascii="Times New Roman" w:hAnsi="Times New Roman" w:cs="Times New Roman"/>
          <w:b/>
        </w:rPr>
        <w:t>“SECURITIES ACT”), OR ANY U.S. STATE SECURITIES LAWS AND MAY NOT BE OFFERED, SOLD,</w:t>
      </w:r>
      <w:r>
        <w:rPr>
          <w:rFonts w:ascii="Times New Roman" w:hAnsi="Times New Roman" w:cs="Times New Roman"/>
          <w:b/>
        </w:rPr>
        <w:t xml:space="preserve"> </w:t>
      </w:r>
      <w:r w:rsidRPr="00922E53">
        <w:rPr>
          <w:rFonts w:ascii="Times New Roman" w:hAnsi="Times New Roman" w:cs="Times New Roman"/>
          <w:b/>
        </w:rPr>
        <w:t>RESOLD OR OTHERWISE TRANSFERRED WITHIN THE UNITED STATES, EXCEPT IN A</w:t>
      </w:r>
      <w:r>
        <w:rPr>
          <w:rFonts w:ascii="Times New Roman" w:hAnsi="Times New Roman" w:cs="Times New Roman"/>
          <w:b/>
        </w:rPr>
        <w:t xml:space="preserve"> </w:t>
      </w:r>
      <w:r w:rsidRPr="00922E53">
        <w:rPr>
          <w:rFonts w:ascii="Times New Roman" w:hAnsi="Times New Roman" w:cs="Times New Roman"/>
          <w:b/>
        </w:rPr>
        <w:t>TRANSACTION EXEMPT FROM THE REGISTRATION REQUIREMENTS OF THE SECURITIES ACT.</w:t>
      </w:r>
      <w:r>
        <w:rPr>
          <w:rFonts w:ascii="Times New Roman" w:hAnsi="Times New Roman" w:cs="Times New Roman"/>
          <w:b/>
        </w:rPr>
        <w:t xml:space="preserve"> </w:t>
      </w:r>
      <w:r w:rsidRPr="00922E53">
        <w:rPr>
          <w:rFonts w:ascii="Times New Roman" w:hAnsi="Times New Roman" w:cs="Times New Roman"/>
          <w:b/>
        </w:rPr>
        <w:t>THE RIGHTS ENTITLEMENTS AND EQUITY SHARES REFERRED TO IN THE LETTER OF OFFER ARE</w:t>
      </w:r>
      <w:r>
        <w:rPr>
          <w:rFonts w:ascii="Times New Roman" w:hAnsi="Times New Roman" w:cs="Times New Roman"/>
          <w:b/>
        </w:rPr>
        <w:t xml:space="preserve"> </w:t>
      </w:r>
      <w:r w:rsidRPr="00922E53">
        <w:rPr>
          <w:rFonts w:ascii="Times New Roman" w:hAnsi="Times New Roman" w:cs="Times New Roman"/>
          <w:b/>
        </w:rPr>
        <w:t>BEING OFFERED IN INDIA, BUT NOT IN THE UNITED STATES. THE OFFERING TO WHICH THE</w:t>
      </w:r>
      <w:r>
        <w:rPr>
          <w:rFonts w:ascii="Times New Roman" w:hAnsi="Times New Roman" w:cs="Times New Roman"/>
          <w:b/>
        </w:rPr>
        <w:t xml:space="preserve"> </w:t>
      </w:r>
      <w:r w:rsidRPr="00922E53">
        <w:rPr>
          <w:rFonts w:ascii="Times New Roman" w:hAnsi="Times New Roman" w:cs="Times New Roman"/>
          <w:b/>
        </w:rPr>
        <w:t>LETTER OF OFFER RELATES IS NOT, AND UNDER NO CIRCUMSTANCES IS TO BE CONSTRUED AS,</w:t>
      </w:r>
      <w:r>
        <w:rPr>
          <w:rFonts w:ascii="Times New Roman" w:hAnsi="Times New Roman" w:cs="Times New Roman"/>
          <w:b/>
        </w:rPr>
        <w:t xml:space="preserve"> </w:t>
      </w:r>
      <w:r w:rsidRPr="00922E53">
        <w:rPr>
          <w:rFonts w:ascii="Times New Roman" w:hAnsi="Times New Roman" w:cs="Times New Roman"/>
          <w:b/>
        </w:rPr>
        <w:t>AN OFFERING OF ANY EQUITY SHARES OR RIGHTS ENTITLEMENTS FOR SALE IN THE UNITED</w:t>
      </w:r>
      <w:r>
        <w:rPr>
          <w:rFonts w:ascii="Times New Roman" w:hAnsi="Times New Roman" w:cs="Times New Roman"/>
          <w:b/>
        </w:rPr>
        <w:t xml:space="preserve"> </w:t>
      </w:r>
      <w:r w:rsidRPr="00922E53">
        <w:rPr>
          <w:rFonts w:ascii="Times New Roman" w:hAnsi="Times New Roman" w:cs="Times New Roman"/>
          <w:b/>
        </w:rPr>
        <w:t>STATES OR AS A SOLICITATION THEREIN OF AN OFFER TO BUY ANY OF THE SAID SECURITIES.</w:t>
      </w:r>
      <w:r>
        <w:rPr>
          <w:rFonts w:ascii="Times New Roman" w:hAnsi="Times New Roman" w:cs="Times New Roman"/>
          <w:b/>
        </w:rPr>
        <w:t xml:space="preserve"> </w:t>
      </w:r>
      <w:r w:rsidRPr="00922E53">
        <w:rPr>
          <w:rFonts w:ascii="Times New Roman" w:hAnsi="Times New Roman" w:cs="Times New Roman"/>
          <w:b/>
        </w:rPr>
        <w:t>ACCORDINGLY, THE LETTER OF OFFER SHOULD NOT BE FORWARDED TO OR TRANSMITTED IN</w:t>
      </w:r>
      <w:r>
        <w:rPr>
          <w:rFonts w:ascii="Times New Roman" w:hAnsi="Times New Roman" w:cs="Times New Roman"/>
          <w:b/>
        </w:rPr>
        <w:t xml:space="preserve"> </w:t>
      </w:r>
      <w:r w:rsidRPr="00922E53">
        <w:rPr>
          <w:rFonts w:ascii="Times New Roman" w:hAnsi="Times New Roman" w:cs="Times New Roman"/>
          <w:b/>
        </w:rPr>
        <w:t>OR INTO THE UNITED STATES AT ANY TIME.</w:t>
      </w:r>
    </w:p>
    <w:p w14:paraId="6AB01268" w14:textId="77777777" w:rsidR="0074307F" w:rsidRDefault="00184133" w:rsidP="0074307F">
      <w:pPr>
        <w:spacing w:line="240" w:lineRule="auto"/>
        <w:ind w:left="-851" w:right="-897"/>
        <w:jc w:val="both"/>
        <w:rPr>
          <w:rFonts w:ascii="Times New Roman" w:hAnsi="Times New Roman" w:cs="Times New Roman"/>
          <w:bCs/>
        </w:rPr>
      </w:pPr>
      <w:r w:rsidRPr="00F210A4">
        <w:rPr>
          <w:rFonts w:ascii="Times New Roman" w:hAnsi="Times New Roman" w:cs="Times New Roman"/>
          <w:bCs/>
        </w:rPr>
        <w:t>Neither our Company, nor any person acting on behalf of our Company, will accept a subscription or renunciation</w:t>
      </w:r>
      <w:r>
        <w:rPr>
          <w:rFonts w:ascii="Times New Roman" w:hAnsi="Times New Roman" w:cs="Times New Roman"/>
          <w:bCs/>
        </w:rPr>
        <w:t xml:space="preserve"> </w:t>
      </w:r>
      <w:r w:rsidRPr="00F210A4">
        <w:rPr>
          <w:rFonts w:ascii="Times New Roman" w:hAnsi="Times New Roman" w:cs="Times New Roman"/>
          <w:bCs/>
        </w:rPr>
        <w:t>from any person, or the agent of any person, who appears to be, or who our Company, or any person acting on</w:t>
      </w:r>
      <w:r>
        <w:rPr>
          <w:rFonts w:ascii="Times New Roman" w:hAnsi="Times New Roman" w:cs="Times New Roman"/>
          <w:bCs/>
        </w:rPr>
        <w:t xml:space="preserve"> </w:t>
      </w:r>
      <w:r w:rsidRPr="00F210A4">
        <w:rPr>
          <w:rFonts w:ascii="Times New Roman" w:hAnsi="Times New Roman" w:cs="Times New Roman"/>
          <w:bCs/>
        </w:rPr>
        <w:t>behalf of our Company, has reason to believe is, in the United States when the buy order is made. Envelopes</w:t>
      </w:r>
      <w:r w:rsidR="0074307F">
        <w:rPr>
          <w:rFonts w:ascii="Times New Roman" w:hAnsi="Times New Roman" w:cs="Times New Roman"/>
          <w:bCs/>
        </w:rPr>
        <w:t xml:space="preserve"> </w:t>
      </w:r>
      <w:r w:rsidRPr="00F210A4">
        <w:rPr>
          <w:rFonts w:ascii="Times New Roman" w:hAnsi="Times New Roman" w:cs="Times New Roman"/>
          <w:bCs/>
        </w:rPr>
        <w:t>containing an Application Form should not be postmarked in the United States or otherwise dispatched from the</w:t>
      </w:r>
      <w:r w:rsidR="0074307F">
        <w:rPr>
          <w:rFonts w:ascii="Times New Roman" w:hAnsi="Times New Roman" w:cs="Times New Roman"/>
          <w:bCs/>
        </w:rPr>
        <w:t xml:space="preserve"> </w:t>
      </w:r>
      <w:r w:rsidRPr="00F210A4">
        <w:rPr>
          <w:rFonts w:ascii="Times New Roman" w:hAnsi="Times New Roman" w:cs="Times New Roman"/>
          <w:bCs/>
        </w:rPr>
        <w:t>United States or any other jurisdiction where it would be illegal to make an offer under the Draft Letter of Offer.</w:t>
      </w:r>
      <w:r w:rsidR="0074307F">
        <w:rPr>
          <w:rFonts w:ascii="Times New Roman" w:hAnsi="Times New Roman" w:cs="Times New Roman"/>
          <w:bCs/>
        </w:rPr>
        <w:t xml:space="preserve"> </w:t>
      </w:r>
      <w:r w:rsidRPr="00F210A4">
        <w:rPr>
          <w:rFonts w:ascii="Times New Roman" w:hAnsi="Times New Roman" w:cs="Times New Roman"/>
          <w:bCs/>
        </w:rPr>
        <w:t>Our Company is making this Issue on a rights basis to the Eligible Equity Shareholders and the Draft Letter of</w:t>
      </w:r>
      <w:r w:rsidR="0074307F">
        <w:rPr>
          <w:rFonts w:ascii="Times New Roman" w:hAnsi="Times New Roman" w:cs="Times New Roman"/>
          <w:bCs/>
        </w:rPr>
        <w:t xml:space="preserve"> </w:t>
      </w:r>
      <w:r w:rsidRPr="00F210A4">
        <w:rPr>
          <w:rFonts w:ascii="Times New Roman" w:hAnsi="Times New Roman" w:cs="Times New Roman"/>
          <w:bCs/>
        </w:rPr>
        <w:t>Offer, this Letter of Offer/ Abridged Letter of Offer, Application Form and the Rights Entitlement Letter will be</w:t>
      </w:r>
      <w:r w:rsidR="0074307F">
        <w:rPr>
          <w:rFonts w:ascii="Times New Roman" w:hAnsi="Times New Roman" w:cs="Times New Roman"/>
          <w:bCs/>
        </w:rPr>
        <w:t xml:space="preserve"> </w:t>
      </w:r>
      <w:r w:rsidRPr="00F210A4">
        <w:rPr>
          <w:rFonts w:ascii="Times New Roman" w:hAnsi="Times New Roman" w:cs="Times New Roman"/>
          <w:bCs/>
        </w:rPr>
        <w:t>dispatched to the Eligible Equity Shareholders who have provided an Indian address to our Company. Any person</w:t>
      </w:r>
      <w:r w:rsidR="0074307F">
        <w:rPr>
          <w:rFonts w:ascii="Times New Roman" w:hAnsi="Times New Roman" w:cs="Times New Roman"/>
          <w:bCs/>
        </w:rPr>
        <w:t xml:space="preserve"> </w:t>
      </w:r>
      <w:r w:rsidRPr="00F210A4">
        <w:rPr>
          <w:rFonts w:ascii="Times New Roman" w:hAnsi="Times New Roman" w:cs="Times New Roman"/>
          <w:bCs/>
        </w:rPr>
        <w:t>who acquires the Rights Entitlements and the Equity Shares will be deemed to have declared, represented,</w:t>
      </w:r>
      <w:r w:rsidR="0074307F">
        <w:rPr>
          <w:rFonts w:ascii="Times New Roman" w:hAnsi="Times New Roman" w:cs="Times New Roman"/>
          <w:bCs/>
        </w:rPr>
        <w:t xml:space="preserve"> </w:t>
      </w:r>
      <w:r w:rsidRPr="00F210A4">
        <w:rPr>
          <w:rFonts w:ascii="Times New Roman" w:hAnsi="Times New Roman" w:cs="Times New Roman"/>
          <w:bCs/>
        </w:rPr>
        <w:t>warranted and agreed, by accepting the delivery of this Letter of Offer, (i) that it is not and that, at the time of</w:t>
      </w:r>
      <w:r w:rsidR="0074307F">
        <w:rPr>
          <w:rFonts w:ascii="Times New Roman" w:hAnsi="Times New Roman" w:cs="Times New Roman"/>
          <w:bCs/>
        </w:rPr>
        <w:t xml:space="preserve"> </w:t>
      </w:r>
      <w:r w:rsidRPr="00F210A4">
        <w:rPr>
          <w:rFonts w:ascii="Times New Roman" w:hAnsi="Times New Roman" w:cs="Times New Roman"/>
          <w:bCs/>
        </w:rPr>
        <w:t>subscribing for the Equity Shares or the Rights Entitlements, it will not be, in the United States when the buy</w:t>
      </w:r>
      <w:r w:rsidR="0074307F">
        <w:rPr>
          <w:rFonts w:ascii="Times New Roman" w:hAnsi="Times New Roman" w:cs="Times New Roman"/>
          <w:bCs/>
        </w:rPr>
        <w:t xml:space="preserve"> </w:t>
      </w:r>
      <w:r w:rsidRPr="00F210A4">
        <w:rPr>
          <w:rFonts w:ascii="Times New Roman" w:hAnsi="Times New Roman" w:cs="Times New Roman"/>
          <w:bCs/>
        </w:rPr>
        <w:t>order is made; and (ii) is authorized to acquire the Rights Entitlements and the Equity Shares in compliance with</w:t>
      </w:r>
      <w:r w:rsidR="0074307F">
        <w:rPr>
          <w:rFonts w:ascii="Times New Roman" w:hAnsi="Times New Roman" w:cs="Times New Roman"/>
          <w:bCs/>
        </w:rPr>
        <w:t xml:space="preserve"> </w:t>
      </w:r>
      <w:r w:rsidRPr="00F210A4">
        <w:rPr>
          <w:rFonts w:ascii="Times New Roman" w:hAnsi="Times New Roman" w:cs="Times New Roman"/>
          <w:bCs/>
        </w:rPr>
        <w:t>all applicable laws, rules and regulations</w:t>
      </w:r>
      <w:r w:rsidR="0074307F">
        <w:rPr>
          <w:rFonts w:ascii="Times New Roman" w:hAnsi="Times New Roman" w:cs="Times New Roman"/>
          <w:bCs/>
        </w:rPr>
        <w:t xml:space="preserve"> </w:t>
      </w:r>
    </w:p>
    <w:p w14:paraId="3BF598F3" w14:textId="77777777" w:rsidR="0074307F" w:rsidRDefault="00184133" w:rsidP="0074307F">
      <w:pPr>
        <w:spacing w:line="240" w:lineRule="auto"/>
        <w:ind w:left="-851" w:right="-897"/>
        <w:jc w:val="both"/>
        <w:rPr>
          <w:rFonts w:ascii="Times New Roman" w:hAnsi="Times New Roman" w:cs="Times New Roman"/>
          <w:bCs/>
        </w:rPr>
      </w:pPr>
      <w:r w:rsidRPr="00F210A4">
        <w:rPr>
          <w:rFonts w:ascii="Times New Roman" w:hAnsi="Times New Roman" w:cs="Times New Roman"/>
          <w:bCs/>
          <w:lang w:val="en-IN"/>
        </w:rPr>
        <w:t>Our Company, in consultation with the Lead Manager, reserves the right to treat as invalid any Application Form</w:t>
      </w:r>
      <w:r w:rsidR="0074307F">
        <w:rPr>
          <w:rFonts w:ascii="Times New Roman" w:hAnsi="Times New Roman" w:cs="Times New Roman"/>
          <w:bCs/>
        </w:rPr>
        <w:t xml:space="preserve"> </w:t>
      </w:r>
      <w:r w:rsidRPr="00F210A4">
        <w:rPr>
          <w:rFonts w:ascii="Times New Roman" w:hAnsi="Times New Roman" w:cs="Times New Roman"/>
          <w:bCs/>
          <w:lang w:val="en-IN"/>
        </w:rPr>
        <w:t>which: (i) appears to our Company or its agents to have been executed in or dispatched from the United States of</w:t>
      </w:r>
      <w:r w:rsidR="0074307F">
        <w:rPr>
          <w:rFonts w:ascii="Times New Roman" w:hAnsi="Times New Roman" w:cs="Times New Roman"/>
          <w:bCs/>
        </w:rPr>
        <w:t xml:space="preserve"> </w:t>
      </w:r>
      <w:r w:rsidRPr="00F210A4">
        <w:rPr>
          <w:rFonts w:ascii="Times New Roman" w:hAnsi="Times New Roman" w:cs="Times New Roman"/>
          <w:bCs/>
          <w:lang w:val="en-IN"/>
        </w:rPr>
        <w:t>America; (ii) does not include the relevant certification set out in the Application Form headed “Overseas</w:t>
      </w:r>
      <w:r w:rsidR="0074307F">
        <w:rPr>
          <w:rFonts w:ascii="Times New Roman" w:hAnsi="Times New Roman" w:cs="Times New Roman"/>
          <w:bCs/>
        </w:rPr>
        <w:t xml:space="preserve"> </w:t>
      </w:r>
      <w:r w:rsidRPr="00F210A4">
        <w:rPr>
          <w:rFonts w:ascii="Times New Roman" w:hAnsi="Times New Roman" w:cs="Times New Roman"/>
          <w:bCs/>
          <w:lang w:val="en-IN"/>
        </w:rPr>
        <w:t>Shareholders” to the effect that the person accepting and/or renouncing the Application Form does not have a</w:t>
      </w:r>
      <w:r w:rsidR="0074307F">
        <w:rPr>
          <w:rFonts w:ascii="Times New Roman" w:hAnsi="Times New Roman" w:cs="Times New Roman"/>
          <w:bCs/>
        </w:rPr>
        <w:t xml:space="preserve"> </w:t>
      </w:r>
      <w:r w:rsidRPr="00F210A4">
        <w:rPr>
          <w:rFonts w:ascii="Times New Roman" w:hAnsi="Times New Roman" w:cs="Times New Roman"/>
          <w:bCs/>
          <w:lang w:val="en-IN"/>
        </w:rPr>
        <w:t>registered address (and is not otherwise located) in the United States, and such person is complying with laws of</w:t>
      </w:r>
      <w:r w:rsidR="0074307F">
        <w:rPr>
          <w:rFonts w:ascii="Times New Roman" w:hAnsi="Times New Roman" w:cs="Times New Roman"/>
          <w:bCs/>
        </w:rPr>
        <w:t xml:space="preserve"> </w:t>
      </w:r>
      <w:r w:rsidRPr="00F210A4">
        <w:rPr>
          <w:rFonts w:ascii="Times New Roman" w:hAnsi="Times New Roman" w:cs="Times New Roman"/>
          <w:bCs/>
          <w:lang w:val="en-IN"/>
        </w:rPr>
        <w:t>the jurisdictions applicable to such person in connection with the Issue, among others; (iii) where our Company</w:t>
      </w:r>
      <w:r w:rsidR="0074307F">
        <w:rPr>
          <w:rFonts w:ascii="Times New Roman" w:hAnsi="Times New Roman" w:cs="Times New Roman"/>
          <w:bCs/>
        </w:rPr>
        <w:t xml:space="preserve"> </w:t>
      </w:r>
      <w:r w:rsidRPr="00F210A4">
        <w:rPr>
          <w:rFonts w:ascii="Times New Roman" w:hAnsi="Times New Roman" w:cs="Times New Roman"/>
          <w:bCs/>
          <w:lang w:val="en-IN"/>
        </w:rPr>
        <w:t>believes acceptance of such Application Form may infringe applicable legal or regulatory requirements; or (iv)</w:t>
      </w:r>
      <w:r w:rsidR="0074307F">
        <w:rPr>
          <w:rFonts w:ascii="Times New Roman" w:hAnsi="Times New Roman" w:cs="Times New Roman"/>
          <w:bCs/>
        </w:rPr>
        <w:t xml:space="preserve"> </w:t>
      </w:r>
      <w:r w:rsidRPr="00F210A4">
        <w:rPr>
          <w:rFonts w:ascii="Times New Roman" w:hAnsi="Times New Roman" w:cs="Times New Roman"/>
          <w:bCs/>
          <w:lang w:val="en-IN"/>
        </w:rPr>
        <w:t>where a registered Indian address is not provided, and our Company shall not be bound to allot or issue any Equity</w:t>
      </w:r>
      <w:r w:rsidR="0074307F">
        <w:rPr>
          <w:rFonts w:ascii="Times New Roman" w:hAnsi="Times New Roman" w:cs="Times New Roman"/>
          <w:bCs/>
        </w:rPr>
        <w:t xml:space="preserve"> </w:t>
      </w:r>
      <w:r w:rsidRPr="00F210A4">
        <w:rPr>
          <w:rFonts w:ascii="Times New Roman" w:hAnsi="Times New Roman" w:cs="Times New Roman"/>
          <w:bCs/>
          <w:lang w:val="en-IN"/>
        </w:rPr>
        <w:t>Shares or Rights Entitlement in respect of any such Application Form.</w:t>
      </w:r>
    </w:p>
    <w:p w14:paraId="160B301E" w14:textId="1ABB9E8F" w:rsidR="00184133" w:rsidRPr="00F210A4" w:rsidRDefault="00184133" w:rsidP="00F210A4">
      <w:pPr>
        <w:spacing w:line="240" w:lineRule="auto"/>
        <w:ind w:left="-851" w:right="-897"/>
        <w:jc w:val="both"/>
        <w:rPr>
          <w:rFonts w:ascii="Times New Roman" w:hAnsi="Times New Roman" w:cs="Times New Roman"/>
          <w:bCs/>
        </w:rPr>
      </w:pPr>
      <w:r w:rsidRPr="00F210A4">
        <w:rPr>
          <w:rFonts w:ascii="Times New Roman" w:hAnsi="Times New Roman" w:cs="Times New Roman"/>
          <w:bCs/>
          <w:lang w:val="en-IN"/>
        </w:rPr>
        <w:lastRenderedPageBreak/>
        <w:t>None of the Rights Entitlements or the Equity Shares have been, or will be, registered under the United States</w:t>
      </w:r>
      <w:r w:rsidR="0074307F">
        <w:rPr>
          <w:rFonts w:ascii="Times New Roman" w:hAnsi="Times New Roman" w:cs="Times New Roman"/>
          <w:bCs/>
        </w:rPr>
        <w:t xml:space="preserve"> </w:t>
      </w:r>
      <w:r w:rsidRPr="00F210A4">
        <w:rPr>
          <w:rFonts w:ascii="Times New Roman" w:hAnsi="Times New Roman" w:cs="Times New Roman"/>
          <w:bCs/>
          <w:lang w:val="en-IN"/>
        </w:rPr>
        <w:t>Securities Act of 1933, as amended (the “Securities Act”), or any state securities laws in the United States.</w:t>
      </w:r>
      <w:r w:rsidR="0074307F">
        <w:rPr>
          <w:rFonts w:ascii="Times New Roman" w:hAnsi="Times New Roman" w:cs="Times New Roman"/>
          <w:bCs/>
        </w:rPr>
        <w:t xml:space="preserve"> </w:t>
      </w:r>
      <w:r w:rsidRPr="00F210A4">
        <w:rPr>
          <w:rFonts w:ascii="Times New Roman" w:hAnsi="Times New Roman" w:cs="Times New Roman"/>
          <w:bCs/>
          <w:lang w:val="en-IN"/>
        </w:rPr>
        <w:t>Accordingly, the Rights Entitlements and Equity Shares are being offered and sold only outside the United States</w:t>
      </w:r>
      <w:r w:rsidR="0074307F">
        <w:rPr>
          <w:rFonts w:ascii="Times New Roman" w:hAnsi="Times New Roman" w:cs="Times New Roman"/>
          <w:bCs/>
        </w:rPr>
        <w:t xml:space="preserve"> </w:t>
      </w:r>
      <w:r w:rsidRPr="00F210A4">
        <w:rPr>
          <w:rFonts w:ascii="Times New Roman" w:hAnsi="Times New Roman" w:cs="Times New Roman"/>
          <w:bCs/>
          <w:lang w:val="en-IN"/>
        </w:rPr>
        <w:t>in compliance with Regulation S under the Securities Act and the applicable laws of the jurisdictions where those</w:t>
      </w:r>
      <w:r w:rsidR="0074307F">
        <w:rPr>
          <w:rFonts w:ascii="Times New Roman" w:hAnsi="Times New Roman" w:cs="Times New Roman"/>
          <w:bCs/>
        </w:rPr>
        <w:t xml:space="preserve"> </w:t>
      </w:r>
      <w:r w:rsidRPr="00F210A4">
        <w:rPr>
          <w:rFonts w:ascii="Times New Roman" w:hAnsi="Times New Roman" w:cs="Times New Roman"/>
          <w:bCs/>
          <w:lang w:val="en-IN"/>
        </w:rPr>
        <w:t>offers and sales are made.</w:t>
      </w:r>
    </w:p>
    <w:p w14:paraId="18F504E2" w14:textId="77777777" w:rsidR="00922E53" w:rsidRDefault="00922E53" w:rsidP="00987387">
      <w:pPr>
        <w:spacing w:before="240" w:line="240" w:lineRule="auto"/>
        <w:ind w:left="-851" w:right="-897"/>
        <w:jc w:val="both"/>
        <w:rPr>
          <w:rFonts w:ascii="Times New Roman" w:hAnsi="Times New Roman" w:cs="Times New Roman"/>
          <w:b/>
        </w:rPr>
      </w:pPr>
    </w:p>
    <w:p w14:paraId="4773CF56" w14:textId="77777777" w:rsidR="00922E53" w:rsidRDefault="00922E53" w:rsidP="00987387">
      <w:pPr>
        <w:spacing w:before="240" w:line="240" w:lineRule="auto"/>
        <w:ind w:left="-851" w:right="-897"/>
        <w:jc w:val="both"/>
        <w:rPr>
          <w:rFonts w:ascii="Times New Roman" w:hAnsi="Times New Roman" w:cs="Times New Roman"/>
          <w:b/>
        </w:rPr>
      </w:pPr>
    </w:p>
    <w:p w14:paraId="7A62704C" w14:textId="77777777" w:rsidR="00DB1F09" w:rsidRPr="00963157" w:rsidRDefault="00DB1F09">
      <w:pPr>
        <w:rPr>
          <w:rFonts w:ascii="Times New Roman" w:hAnsi="Times New Roman" w:cs="Times New Roman"/>
          <w:sz w:val="10"/>
          <w:szCs w:val="8"/>
        </w:rPr>
      </w:pPr>
    </w:p>
    <w:p w14:paraId="75134EEA" w14:textId="2D7AFBC3" w:rsidR="00DB1F09" w:rsidRDefault="00C017BD" w:rsidP="00DB1F09">
      <w:pPr>
        <w:ind w:left="-851"/>
        <w:rPr>
          <w:rFonts w:ascii="Times New Roman" w:hAnsi="Times New Roman" w:cs="Times New Roman"/>
        </w:rPr>
      </w:pPr>
      <w:r w:rsidRPr="00B41F37">
        <w:rPr>
          <w:rFonts w:ascii="Times New Roman" w:hAnsi="Times New Roman" w:cs="Times New Roman"/>
          <w:b/>
        </w:rPr>
        <w:t>Signature by the Applicant:</w:t>
      </w:r>
      <w:r w:rsidRPr="00C017BD">
        <w:rPr>
          <w:rFonts w:ascii="Times New Roman" w:hAnsi="Times New Roman" w:cs="Times New Roman"/>
        </w:rPr>
        <w:t xml:space="preserve"> ___________________________</w:t>
      </w:r>
    </w:p>
    <w:p w14:paraId="632B4D8E" w14:textId="75E9E757" w:rsidR="00C017BD" w:rsidRPr="00B41F37" w:rsidRDefault="00C017BD" w:rsidP="00963157">
      <w:pPr>
        <w:ind w:left="-851"/>
        <w:rPr>
          <w:rFonts w:ascii="Times New Roman" w:hAnsi="Times New Roman" w:cs="Times New Roman"/>
          <w:b/>
        </w:rPr>
      </w:pPr>
      <w:r w:rsidRPr="00B41F37">
        <w:rPr>
          <w:rFonts w:ascii="Times New Roman" w:hAnsi="Times New Roman" w:cs="Times New Roman"/>
          <w:b/>
        </w:rPr>
        <w:t>Date:</w:t>
      </w:r>
    </w:p>
    <w:sectPr w:rsidR="00C017BD" w:rsidRPr="00B4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EF3"/>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DE4352F"/>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7F3F74CB"/>
    <w:multiLevelType w:val="hybridMultilevel"/>
    <w:tmpl w:val="9424C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chin Prajapati">
    <w15:presenceInfo w15:providerId="Windows Live" w15:userId="02d1fb572cabd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3A"/>
    <w:rsid w:val="000A490C"/>
    <w:rsid w:val="00184133"/>
    <w:rsid w:val="00207A6E"/>
    <w:rsid w:val="00240DFB"/>
    <w:rsid w:val="002D7470"/>
    <w:rsid w:val="00476242"/>
    <w:rsid w:val="004C2148"/>
    <w:rsid w:val="004D4C22"/>
    <w:rsid w:val="006573B2"/>
    <w:rsid w:val="00672362"/>
    <w:rsid w:val="00675870"/>
    <w:rsid w:val="0069273F"/>
    <w:rsid w:val="0072277B"/>
    <w:rsid w:val="0074307F"/>
    <w:rsid w:val="0077516A"/>
    <w:rsid w:val="00874E99"/>
    <w:rsid w:val="0087557E"/>
    <w:rsid w:val="008A201B"/>
    <w:rsid w:val="008F6929"/>
    <w:rsid w:val="009026AB"/>
    <w:rsid w:val="0091225E"/>
    <w:rsid w:val="00922E53"/>
    <w:rsid w:val="00963157"/>
    <w:rsid w:val="00987387"/>
    <w:rsid w:val="00AB5C6B"/>
    <w:rsid w:val="00B203A5"/>
    <w:rsid w:val="00B41F37"/>
    <w:rsid w:val="00B53B60"/>
    <w:rsid w:val="00B8729D"/>
    <w:rsid w:val="00BB5A63"/>
    <w:rsid w:val="00C017BD"/>
    <w:rsid w:val="00C264EA"/>
    <w:rsid w:val="00C75810"/>
    <w:rsid w:val="00D62192"/>
    <w:rsid w:val="00DB1F09"/>
    <w:rsid w:val="00DC4DC0"/>
    <w:rsid w:val="00DE4E49"/>
    <w:rsid w:val="00DF0B81"/>
    <w:rsid w:val="00E21F3A"/>
    <w:rsid w:val="00E33835"/>
    <w:rsid w:val="00E521B0"/>
    <w:rsid w:val="00E661A0"/>
    <w:rsid w:val="00E86A3F"/>
    <w:rsid w:val="00EE01FA"/>
    <w:rsid w:val="00F07FF5"/>
    <w:rsid w:val="00F210A4"/>
    <w:rsid w:val="00F96FE9"/>
    <w:rsid w:val="00FB3B76"/>
    <w:rsid w:val="00FC7AAD"/>
    <w:rsid w:val="00FE23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9361-4942-4502-9BF6-0664E5C7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91900</dc:creator>
  <cp:lastModifiedBy>Manoj S. Kumar</cp:lastModifiedBy>
  <cp:revision>37</cp:revision>
  <dcterms:created xsi:type="dcterms:W3CDTF">2021-12-19T11:56:00Z</dcterms:created>
  <dcterms:modified xsi:type="dcterms:W3CDTF">2025-03-19T11:09:00Z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e12002195911164e9b23600ab3957d3eb7cf97956ecaa16295083e309991fcdf</vt:lpwstr>
  </property>
</Properties>
</file>